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94DD3" w14:textId="77777777" w:rsidR="00E703BC" w:rsidRPr="00E703BC" w:rsidRDefault="00E703BC" w:rsidP="00E703BC">
      <w:pPr>
        <w:jc w:val="center"/>
      </w:pPr>
      <w:r w:rsidRPr="00E703BC">
        <w:rPr>
          <w:rFonts w:hint="eastAsia"/>
        </w:rPr>
        <w:t>国家疾控局关于印发传染病疫情信息公布管理办法的通知</w:t>
      </w:r>
    </w:p>
    <w:p w14:paraId="3D5B8ED3" w14:textId="77777777" w:rsidR="00E703BC" w:rsidRPr="00E703BC" w:rsidRDefault="00E703BC" w:rsidP="00E703BC">
      <w:pPr>
        <w:jc w:val="center"/>
      </w:pPr>
      <w:r w:rsidRPr="00E703BC">
        <w:rPr>
          <w:rFonts w:hint="eastAsia"/>
        </w:rPr>
        <w:t>国疾控综发〔2026〕13号</w:t>
      </w:r>
    </w:p>
    <w:p w14:paraId="7C8318AE" w14:textId="77777777" w:rsidR="00E703BC" w:rsidRPr="00E703BC" w:rsidRDefault="00E703BC" w:rsidP="00E703BC">
      <w:pPr>
        <w:rPr>
          <w:rFonts w:hint="eastAsia"/>
        </w:rPr>
      </w:pPr>
      <w:r w:rsidRPr="00E703BC">
        <w:rPr>
          <w:rFonts w:hint="eastAsia"/>
        </w:rPr>
        <w:t> </w:t>
      </w:r>
    </w:p>
    <w:p w14:paraId="4C56B7DB" w14:textId="77777777" w:rsidR="00E703BC" w:rsidRPr="00E703BC" w:rsidRDefault="00E703BC" w:rsidP="00E703BC">
      <w:pPr>
        <w:rPr>
          <w:rFonts w:hint="eastAsia"/>
        </w:rPr>
      </w:pPr>
      <w:r w:rsidRPr="00E703BC">
        <w:rPr>
          <w:rFonts w:hint="eastAsia"/>
        </w:rPr>
        <w:t>各省、自治区、直辖市及新疆生产建设兵团疾控局，中国疾控中心（中国预科院）：</w:t>
      </w:r>
    </w:p>
    <w:p w14:paraId="35D83516" w14:textId="77777777" w:rsidR="00E703BC" w:rsidRPr="00E703BC" w:rsidRDefault="00E703BC" w:rsidP="00E703BC">
      <w:pPr>
        <w:ind w:firstLineChars="200" w:firstLine="440"/>
        <w:rPr>
          <w:rFonts w:hint="eastAsia"/>
        </w:rPr>
      </w:pPr>
      <w:r w:rsidRPr="00E703BC">
        <w:rPr>
          <w:rFonts w:hint="eastAsia"/>
        </w:rPr>
        <w:t>为加强传染病疫情信息公布工作，我局制定了《传染病疫情信息公布管理办法》。现印发给你们，请结合实际认真组织实施。</w:t>
      </w:r>
    </w:p>
    <w:p w14:paraId="42794F61" w14:textId="77777777" w:rsidR="00E703BC" w:rsidRPr="00E703BC" w:rsidRDefault="00E703BC" w:rsidP="00E703BC">
      <w:pPr>
        <w:rPr>
          <w:rFonts w:hint="eastAsia"/>
        </w:rPr>
      </w:pPr>
      <w:r w:rsidRPr="00E703BC">
        <w:rPr>
          <w:rFonts w:hint="eastAsia"/>
        </w:rPr>
        <w:t> </w:t>
      </w:r>
    </w:p>
    <w:p w14:paraId="42E71388" w14:textId="77777777" w:rsidR="00E703BC" w:rsidRPr="00E703BC" w:rsidRDefault="00E703BC" w:rsidP="00E703BC">
      <w:pPr>
        <w:jc w:val="right"/>
        <w:rPr>
          <w:rFonts w:hint="eastAsia"/>
        </w:rPr>
      </w:pPr>
      <w:r w:rsidRPr="00E703BC">
        <w:rPr>
          <w:rFonts w:hint="eastAsia"/>
        </w:rPr>
        <w:t>国家疾控局</w:t>
      </w:r>
      <w:r w:rsidRPr="00E703BC">
        <w:rPr>
          <w:rFonts w:hint="eastAsia"/>
        </w:rPr>
        <w:br/>
        <w:t>2026年5月9日</w:t>
      </w:r>
    </w:p>
    <w:p w14:paraId="05186F67" w14:textId="6256F5F4" w:rsidR="00E703BC" w:rsidRPr="00E703BC" w:rsidRDefault="00E703BC" w:rsidP="00E703BC">
      <w:pPr>
        <w:jc w:val="center"/>
      </w:pPr>
      <w:r w:rsidRPr="00E703BC">
        <w:rPr>
          <w:rFonts w:hint="eastAsia"/>
          <w:b/>
          <w:bCs/>
        </w:rPr>
        <w:t>传染病疫情信息公布管理办法</w:t>
      </w:r>
    </w:p>
    <w:p w14:paraId="15767DFD" w14:textId="77777777" w:rsidR="00E703BC" w:rsidRPr="00E703BC" w:rsidRDefault="00E703BC" w:rsidP="00E703BC">
      <w:pPr>
        <w:rPr>
          <w:rFonts w:hint="eastAsia"/>
        </w:rPr>
      </w:pPr>
      <w:r w:rsidRPr="00E703BC">
        <w:rPr>
          <w:rFonts w:hint="eastAsia"/>
        </w:rPr>
        <w:t>第一条 为规范传染病疫情信息公布，科学引导传染病疫情防控工作，根据《中华人民共和国传染病防治法》等法律法规和有关规定，制定本办法。</w:t>
      </w:r>
    </w:p>
    <w:p w14:paraId="7DCC15E5" w14:textId="77777777" w:rsidR="00E703BC" w:rsidRPr="00E703BC" w:rsidRDefault="00E703BC" w:rsidP="00E703BC">
      <w:pPr>
        <w:rPr>
          <w:rFonts w:hint="eastAsia"/>
        </w:rPr>
      </w:pPr>
      <w:r w:rsidRPr="00E703BC">
        <w:rPr>
          <w:rFonts w:hint="eastAsia"/>
        </w:rPr>
        <w:t>第二条 传染病疫情信息公布工作坚持依法依规、分级负责、科学规范、及时准确的原则。</w:t>
      </w:r>
    </w:p>
    <w:p w14:paraId="1970DADE" w14:textId="77777777" w:rsidR="00E703BC" w:rsidRPr="00E703BC" w:rsidRDefault="00E703BC" w:rsidP="00E703BC">
      <w:pPr>
        <w:rPr>
          <w:rFonts w:hint="eastAsia"/>
        </w:rPr>
      </w:pPr>
      <w:r w:rsidRPr="00E703BC">
        <w:rPr>
          <w:rFonts w:hint="eastAsia"/>
        </w:rPr>
        <w:t>第三条 本办法适用于县级以上人民政府疾病预防控制部门定期和及时公布传染病疫情信息工作。</w:t>
      </w:r>
    </w:p>
    <w:p w14:paraId="1989470D" w14:textId="77777777" w:rsidR="00E703BC" w:rsidRPr="00E703BC" w:rsidRDefault="00E703BC" w:rsidP="00E703BC">
      <w:pPr>
        <w:rPr>
          <w:rFonts w:hint="eastAsia"/>
        </w:rPr>
      </w:pPr>
      <w:r w:rsidRPr="00E703BC">
        <w:rPr>
          <w:rFonts w:hint="eastAsia"/>
        </w:rPr>
        <w:t>定期公布的疫情信息是指本行政区域内《中华人民共和国传染病防治法》规定管理的甲类传染病、乙类传染病、丙类传染病，以及突发原因不明的传染病等其他传染病疫情信息。</w:t>
      </w:r>
    </w:p>
    <w:p w14:paraId="42776D61" w14:textId="77777777" w:rsidR="00E703BC" w:rsidRPr="00E703BC" w:rsidRDefault="00E703BC" w:rsidP="00E703BC">
      <w:pPr>
        <w:rPr>
          <w:rFonts w:hint="eastAsia"/>
        </w:rPr>
      </w:pPr>
      <w:r w:rsidRPr="00E703BC">
        <w:rPr>
          <w:rFonts w:hint="eastAsia"/>
        </w:rPr>
        <w:t>及时公布的疫情信息是指本行政区域内传染病暴发和流行时，需要及时、准确地向社会公布的疫情信息。</w:t>
      </w:r>
    </w:p>
    <w:p w14:paraId="7AABE9CB" w14:textId="77777777" w:rsidR="00E703BC" w:rsidRPr="00E703BC" w:rsidRDefault="00E703BC" w:rsidP="00E703BC">
      <w:pPr>
        <w:rPr>
          <w:rFonts w:hint="eastAsia"/>
        </w:rPr>
      </w:pPr>
      <w:r w:rsidRPr="00E703BC">
        <w:rPr>
          <w:rFonts w:hint="eastAsia"/>
        </w:rPr>
        <w:t>第四条 国家疾病预防控制部门按月、按年，定期向社会公布全国传染病疫情信息。</w:t>
      </w:r>
    </w:p>
    <w:p w14:paraId="3034FC7F" w14:textId="77777777" w:rsidR="00E703BC" w:rsidRPr="00E703BC" w:rsidRDefault="00E703BC" w:rsidP="00E703BC">
      <w:pPr>
        <w:rPr>
          <w:rFonts w:hint="eastAsia"/>
        </w:rPr>
      </w:pPr>
      <w:r w:rsidRPr="00E703BC">
        <w:rPr>
          <w:rFonts w:hint="eastAsia"/>
        </w:rPr>
        <w:t>省级疾病预防控制部门按月、按年，定期公布本行政区域内传染病疫情信息；指导地市和县级疾病预防控制部门定期公布本行政区域的传染病疫情信息。</w:t>
      </w:r>
    </w:p>
    <w:p w14:paraId="7BC74F67" w14:textId="77777777" w:rsidR="00E703BC" w:rsidRPr="00E703BC" w:rsidRDefault="00E703BC" w:rsidP="00E703BC">
      <w:pPr>
        <w:rPr>
          <w:rFonts w:hint="eastAsia"/>
        </w:rPr>
      </w:pPr>
      <w:r w:rsidRPr="00E703BC">
        <w:rPr>
          <w:rFonts w:hint="eastAsia"/>
        </w:rPr>
        <w:t>地市和县级疾病预防控制部门根据本地实际情况确定发布频次。</w:t>
      </w:r>
    </w:p>
    <w:p w14:paraId="283E1642" w14:textId="77777777" w:rsidR="00E703BC" w:rsidRPr="00E703BC" w:rsidRDefault="00E703BC" w:rsidP="00E703BC">
      <w:pPr>
        <w:rPr>
          <w:rFonts w:hint="eastAsia"/>
        </w:rPr>
      </w:pPr>
      <w:r w:rsidRPr="00E703BC">
        <w:rPr>
          <w:rFonts w:hint="eastAsia"/>
        </w:rPr>
        <w:t>第五条 定期公布的疫情信息包括：</w:t>
      </w:r>
    </w:p>
    <w:p w14:paraId="70E8B4EB" w14:textId="77777777" w:rsidR="00E703BC" w:rsidRPr="00E703BC" w:rsidRDefault="00E703BC" w:rsidP="00E703BC">
      <w:pPr>
        <w:rPr>
          <w:rFonts w:hint="eastAsia"/>
        </w:rPr>
      </w:pPr>
      <w:r w:rsidRPr="00E703BC">
        <w:rPr>
          <w:rFonts w:hint="eastAsia"/>
        </w:rPr>
        <w:t>（一）报告发病总数、死亡总数；</w:t>
      </w:r>
    </w:p>
    <w:p w14:paraId="2A719E7F" w14:textId="77777777" w:rsidR="00E703BC" w:rsidRPr="00E703BC" w:rsidRDefault="00E703BC" w:rsidP="00E703BC">
      <w:pPr>
        <w:rPr>
          <w:rFonts w:hint="eastAsia"/>
        </w:rPr>
      </w:pPr>
      <w:r w:rsidRPr="00E703BC">
        <w:rPr>
          <w:rFonts w:hint="eastAsia"/>
        </w:rPr>
        <w:t>（二）分病种的发病数、死亡数；</w:t>
      </w:r>
    </w:p>
    <w:p w14:paraId="63DA432E" w14:textId="77777777" w:rsidR="00E703BC" w:rsidRPr="00E703BC" w:rsidRDefault="00E703BC" w:rsidP="00E703BC">
      <w:pPr>
        <w:rPr>
          <w:rFonts w:hint="eastAsia"/>
        </w:rPr>
      </w:pPr>
      <w:r w:rsidRPr="00E703BC">
        <w:rPr>
          <w:rFonts w:hint="eastAsia"/>
        </w:rPr>
        <w:t>（三）其他需要说明的信息。</w:t>
      </w:r>
    </w:p>
    <w:p w14:paraId="47501BC5" w14:textId="77777777" w:rsidR="00E703BC" w:rsidRPr="00E703BC" w:rsidRDefault="00E703BC" w:rsidP="00E703BC">
      <w:pPr>
        <w:rPr>
          <w:rFonts w:hint="eastAsia"/>
        </w:rPr>
      </w:pPr>
      <w:r w:rsidRPr="00E703BC">
        <w:rPr>
          <w:rFonts w:hint="eastAsia"/>
        </w:rPr>
        <w:lastRenderedPageBreak/>
        <w:t>数据原则上来源于中国疾病预防控制信息系统，由各级疾病预防控制机构提供。特殊情况下根据有关规定执行。</w:t>
      </w:r>
    </w:p>
    <w:p w14:paraId="67462929" w14:textId="77777777" w:rsidR="00E703BC" w:rsidRPr="00E703BC" w:rsidRDefault="00E703BC" w:rsidP="00E703BC">
      <w:pPr>
        <w:rPr>
          <w:rFonts w:hint="eastAsia"/>
        </w:rPr>
      </w:pPr>
      <w:r w:rsidRPr="00E703BC">
        <w:rPr>
          <w:rFonts w:hint="eastAsia"/>
        </w:rPr>
        <w:t>第六条 传染病暴发、流行时，县级以上疾病预防控制部门应当及时、准确地向社会公布本行政区域传染病疫情信息。</w:t>
      </w:r>
    </w:p>
    <w:p w14:paraId="09A5E682" w14:textId="77777777" w:rsidR="00E703BC" w:rsidRPr="00E703BC" w:rsidRDefault="00E703BC" w:rsidP="00E703BC">
      <w:pPr>
        <w:rPr>
          <w:rFonts w:hint="eastAsia"/>
        </w:rPr>
      </w:pPr>
      <w:r w:rsidRPr="00E703BC">
        <w:rPr>
          <w:rFonts w:hint="eastAsia"/>
        </w:rPr>
        <w:t>传染病在市内跨县区暴发、流行时，由市级疾病预防控制部门及时、准确地向社会公布疫情信息。在省内跨市区暴发、流行时，由省级疾病预防控制部门及时、准确地向社会公布疫情信息。传染病跨省级行政区域暴发、流行时，由国家疾病预防控制部门及时、准确地向社会公布疫情信息。</w:t>
      </w:r>
    </w:p>
    <w:p w14:paraId="3C88D02F" w14:textId="77777777" w:rsidR="00E703BC" w:rsidRPr="00E703BC" w:rsidRDefault="00E703BC" w:rsidP="00E703BC">
      <w:pPr>
        <w:rPr>
          <w:rFonts w:hint="eastAsia"/>
        </w:rPr>
      </w:pPr>
      <w:r w:rsidRPr="00E703BC">
        <w:rPr>
          <w:rFonts w:hint="eastAsia"/>
        </w:rPr>
        <w:t>各地可结合疫情发展趋势及防控需求，确定和调整公布的主体和频次。必要时，可以提级公布疫情信息。</w:t>
      </w:r>
    </w:p>
    <w:p w14:paraId="67A77570" w14:textId="77777777" w:rsidR="00E703BC" w:rsidRPr="00E703BC" w:rsidRDefault="00E703BC" w:rsidP="00E703BC">
      <w:pPr>
        <w:rPr>
          <w:rFonts w:hint="eastAsia"/>
        </w:rPr>
      </w:pPr>
      <w:r w:rsidRPr="00E703BC">
        <w:rPr>
          <w:rFonts w:hint="eastAsia"/>
        </w:rPr>
        <w:t>传染病疫情构成突发公共卫生事件，适用突发公共卫生事件应对的法律法规规定。</w:t>
      </w:r>
    </w:p>
    <w:p w14:paraId="1E5125C7" w14:textId="77777777" w:rsidR="00E703BC" w:rsidRPr="00E703BC" w:rsidRDefault="00E703BC" w:rsidP="00E703BC">
      <w:pPr>
        <w:rPr>
          <w:rFonts w:hint="eastAsia"/>
        </w:rPr>
      </w:pPr>
      <w:r w:rsidRPr="00E703BC">
        <w:rPr>
          <w:rFonts w:hint="eastAsia"/>
        </w:rPr>
        <w:t>第七条 传染病暴发、流行时所公布的疫情信息包括：</w:t>
      </w:r>
    </w:p>
    <w:p w14:paraId="2A22FFD6" w14:textId="77777777" w:rsidR="00E703BC" w:rsidRPr="00E703BC" w:rsidRDefault="00E703BC" w:rsidP="00E703BC">
      <w:pPr>
        <w:rPr>
          <w:rFonts w:hint="eastAsia"/>
        </w:rPr>
      </w:pPr>
      <w:r w:rsidRPr="00E703BC">
        <w:rPr>
          <w:rFonts w:hint="eastAsia"/>
        </w:rPr>
        <w:t>（一）传染病名称；</w:t>
      </w:r>
    </w:p>
    <w:p w14:paraId="1BBD8598" w14:textId="77777777" w:rsidR="00E703BC" w:rsidRPr="00E703BC" w:rsidRDefault="00E703BC" w:rsidP="00E703BC">
      <w:pPr>
        <w:rPr>
          <w:rFonts w:hint="eastAsia"/>
        </w:rPr>
      </w:pPr>
      <w:r w:rsidRPr="00E703BC">
        <w:rPr>
          <w:rFonts w:hint="eastAsia"/>
        </w:rPr>
        <w:t>（二）流行传播范围；</w:t>
      </w:r>
    </w:p>
    <w:p w14:paraId="50BACB52" w14:textId="77777777" w:rsidR="00E703BC" w:rsidRPr="00E703BC" w:rsidRDefault="00E703BC" w:rsidP="00E703BC">
      <w:pPr>
        <w:rPr>
          <w:rFonts w:hint="eastAsia"/>
        </w:rPr>
      </w:pPr>
      <w:r w:rsidRPr="00E703BC">
        <w:rPr>
          <w:rFonts w:hint="eastAsia"/>
        </w:rPr>
        <w:t>（三）本次暴发或流行的确诊病例、疑似病例、死亡病例数量等；</w:t>
      </w:r>
    </w:p>
    <w:p w14:paraId="2916DDFC" w14:textId="77777777" w:rsidR="00E703BC" w:rsidRPr="00E703BC" w:rsidRDefault="00E703BC" w:rsidP="00E703BC">
      <w:pPr>
        <w:rPr>
          <w:rFonts w:hint="eastAsia"/>
        </w:rPr>
      </w:pPr>
      <w:r w:rsidRPr="00E703BC">
        <w:rPr>
          <w:rFonts w:hint="eastAsia"/>
        </w:rPr>
        <w:t>（四）其他需要说明的信息。</w:t>
      </w:r>
    </w:p>
    <w:p w14:paraId="6D4ED42D" w14:textId="77777777" w:rsidR="00E703BC" w:rsidRPr="00E703BC" w:rsidRDefault="00E703BC" w:rsidP="00E703BC">
      <w:pPr>
        <w:rPr>
          <w:rFonts w:hint="eastAsia"/>
        </w:rPr>
      </w:pPr>
      <w:r w:rsidRPr="00E703BC">
        <w:rPr>
          <w:rFonts w:hint="eastAsia"/>
        </w:rPr>
        <w:t>第八条 国家疾病预防控制部门原则上在本部门官网定期公布传染病疫情信息，必要时可在同级疾病预防控制机构官网等有关渠道公布。</w:t>
      </w:r>
    </w:p>
    <w:p w14:paraId="042EB511" w14:textId="77777777" w:rsidR="00E703BC" w:rsidRPr="00E703BC" w:rsidRDefault="00E703BC" w:rsidP="00E703BC">
      <w:pPr>
        <w:rPr>
          <w:rFonts w:hint="eastAsia"/>
        </w:rPr>
      </w:pPr>
      <w:r w:rsidRPr="00E703BC">
        <w:rPr>
          <w:rFonts w:hint="eastAsia"/>
        </w:rPr>
        <w:t>省级、地市级和县级疾病预防控制部门根据本地实际确定公布渠道。</w:t>
      </w:r>
    </w:p>
    <w:p w14:paraId="0EE50440" w14:textId="77777777" w:rsidR="00E703BC" w:rsidRPr="00E703BC" w:rsidRDefault="00E703BC" w:rsidP="00E703BC">
      <w:pPr>
        <w:rPr>
          <w:rFonts w:hint="eastAsia"/>
        </w:rPr>
      </w:pPr>
      <w:r w:rsidRPr="00E703BC">
        <w:rPr>
          <w:rFonts w:hint="eastAsia"/>
        </w:rPr>
        <w:t>第九条 公布传染病疫情信息时，应当遵守法律法规和有关规定，保护个人信息安全和个人隐私。</w:t>
      </w:r>
    </w:p>
    <w:p w14:paraId="02E0D223" w14:textId="77777777" w:rsidR="00E703BC" w:rsidRPr="00E703BC" w:rsidRDefault="00E703BC" w:rsidP="00E703BC">
      <w:pPr>
        <w:rPr>
          <w:rFonts w:hint="eastAsia"/>
        </w:rPr>
      </w:pPr>
      <w:r w:rsidRPr="00E703BC">
        <w:rPr>
          <w:rFonts w:hint="eastAsia"/>
        </w:rPr>
        <w:t>第十条 传染病疫情信息公布后，各级疾病预防控制部门加强宣传，开展疫情形势和防控政策解读、科普宣传，及时回应公众关切。</w:t>
      </w:r>
    </w:p>
    <w:p w14:paraId="05EA35C0" w14:textId="77777777" w:rsidR="00E703BC" w:rsidRPr="00E703BC" w:rsidRDefault="00E703BC" w:rsidP="00E703BC">
      <w:pPr>
        <w:rPr>
          <w:rFonts w:hint="eastAsia"/>
        </w:rPr>
      </w:pPr>
      <w:r w:rsidRPr="00E703BC">
        <w:rPr>
          <w:rFonts w:hint="eastAsia"/>
        </w:rPr>
        <w:t>第十一条 各级疾病预防控制部门对发现的虚假或者不完整的传染病疫情相关信息，应迅速核实了解情况，及时发布准确信息，予以澄清。</w:t>
      </w:r>
    </w:p>
    <w:p w14:paraId="051CC09A" w14:textId="77777777" w:rsidR="00E703BC" w:rsidRPr="00E703BC" w:rsidRDefault="00E703BC" w:rsidP="00E703BC">
      <w:pPr>
        <w:rPr>
          <w:rFonts w:hint="eastAsia"/>
        </w:rPr>
      </w:pPr>
      <w:r w:rsidRPr="00E703BC">
        <w:rPr>
          <w:rFonts w:hint="eastAsia"/>
        </w:rPr>
        <w:t>第十二条 各级疾病预防控制部门为传染病疫情信息公布提供必要的人员、设备设施、技术和能力建设保障。</w:t>
      </w:r>
    </w:p>
    <w:p w14:paraId="3B1580BE" w14:textId="77777777" w:rsidR="00E703BC" w:rsidRPr="00E703BC" w:rsidRDefault="00E703BC" w:rsidP="00E703BC">
      <w:pPr>
        <w:rPr>
          <w:rFonts w:hint="eastAsia"/>
        </w:rPr>
      </w:pPr>
      <w:r w:rsidRPr="00E703BC">
        <w:rPr>
          <w:rFonts w:hint="eastAsia"/>
        </w:rPr>
        <w:t>第十三条 对于违反传染病疫情信息公布相关规定的，依照《中华人民共和国传染病防治法》等法律法规进行责任追究和处理。</w:t>
      </w:r>
    </w:p>
    <w:p w14:paraId="42F8DB6F" w14:textId="77777777" w:rsidR="00E703BC" w:rsidRPr="00E703BC" w:rsidRDefault="00E703BC" w:rsidP="00E703BC">
      <w:pPr>
        <w:rPr>
          <w:rFonts w:hint="eastAsia"/>
        </w:rPr>
      </w:pPr>
      <w:r w:rsidRPr="00E703BC">
        <w:rPr>
          <w:rFonts w:hint="eastAsia"/>
        </w:rPr>
        <w:t>第十四条 本办法自2026年9月1日起施行。</w:t>
      </w:r>
    </w:p>
    <w:p w14:paraId="155146FA" w14:textId="77777777" w:rsidR="004B79D4" w:rsidRPr="00E703BC" w:rsidRDefault="004B79D4"/>
    <w:sectPr w:rsidR="004B79D4" w:rsidRPr="00E703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7453" w14:textId="77777777" w:rsidR="00C901D4" w:rsidRDefault="00C901D4" w:rsidP="00E703BC">
      <w:pPr>
        <w:spacing w:after="0" w:line="240" w:lineRule="auto"/>
      </w:pPr>
      <w:r>
        <w:separator/>
      </w:r>
    </w:p>
  </w:endnote>
  <w:endnote w:type="continuationSeparator" w:id="0">
    <w:p w14:paraId="3950D715" w14:textId="77777777" w:rsidR="00C901D4" w:rsidRDefault="00C901D4" w:rsidP="00E70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314A2" w14:textId="77777777" w:rsidR="00C901D4" w:rsidRDefault="00C901D4" w:rsidP="00E703BC">
      <w:pPr>
        <w:spacing w:after="0" w:line="240" w:lineRule="auto"/>
      </w:pPr>
      <w:r>
        <w:separator/>
      </w:r>
    </w:p>
  </w:footnote>
  <w:footnote w:type="continuationSeparator" w:id="0">
    <w:p w14:paraId="6FF11C2D" w14:textId="77777777" w:rsidR="00C901D4" w:rsidRDefault="00C901D4" w:rsidP="00E703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7F0"/>
    <w:rsid w:val="001B67F0"/>
    <w:rsid w:val="004B79D4"/>
    <w:rsid w:val="00502D72"/>
    <w:rsid w:val="007D504B"/>
    <w:rsid w:val="00C901D4"/>
    <w:rsid w:val="00DE4083"/>
    <w:rsid w:val="00E70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915380-A1F8-47A9-9F80-A42F1C36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67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67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67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67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67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67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67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67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67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67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67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67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67F0"/>
    <w:rPr>
      <w:rFonts w:cstheme="majorBidi"/>
      <w:color w:val="2F5496" w:themeColor="accent1" w:themeShade="BF"/>
      <w:sz w:val="28"/>
      <w:szCs w:val="28"/>
    </w:rPr>
  </w:style>
  <w:style w:type="character" w:customStyle="1" w:styleId="50">
    <w:name w:val="标题 5 字符"/>
    <w:basedOn w:val="a0"/>
    <w:link w:val="5"/>
    <w:uiPriority w:val="9"/>
    <w:semiHidden/>
    <w:rsid w:val="001B67F0"/>
    <w:rPr>
      <w:rFonts w:cstheme="majorBidi"/>
      <w:color w:val="2F5496" w:themeColor="accent1" w:themeShade="BF"/>
      <w:sz w:val="24"/>
    </w:rPr>
  </w:style>
  <w:style w:type="character" w:customStyle="1" w:styleId="60">
    <w:name w:val="标题 6 字符"/>
    <w:basedOn w:val="a0"/>
    <w:link w:val="6"/>
    <w:uiPriority w:val="9"/>
    <w:semiHidden/>
    <w:rsid w:val="001B67F0"/>
    <w:rPr>
      <w:rFonts w:cstheme="majorBidi"/>
      <w:b/>
      <w:bCs/>
      <w:color w:val="2F5496" w:themeColor="accent1" w:themeShade="BF"/>
    </w:rPr>
  </w:style>
  <w:style w:type="character" w:customStyle="1" w:styleId="70">
    <w:name w:val="标题 7 字符"/>
    <w:basedOn w:val="a0"/>
    <w:link w:val="7"/>
    <w:uiPriority w:val="9"/>
    <w:semiHidden/>
    <w:rsid w:val="001B67F0"/>
    <w:rPr>
      <w:rFonts w:cstheme="majorBidi"/>
      <w:b/>
      <w:bCs/>
      <w:color w:val="595959" w:themeColor="text1" w:themeTint="A6"/>
    </w:rPr>
  </w:style>
  <w:style w:type="character" w:customStyle="1" w:styleId="80">
    <w:name w:val="标题 8 字符"/>
    <w:basedOn w:val="a0"/>
    <w:link w:val="8"/>
    <w:uiPriority w:val="9"/>
    <w:semiHidden/>
    <w:rsid w:val="001B67F0"/>
    <w:rPr>
      <w:rFonts w:cstheme="majorBidi"/>
      <w:color w:val="595959" w:themeColor="text1" w:themeTint="A6"/>
    </w:rPr>
  </w:style>
  <w:style w:type="character" w:customStyle="1" w:styleId="90">
    <w:name w:val="标题 9 字符"/>
    <w:basedOn w:val="a0"/>
    <w:link w:val="9"/>
    <w:uiPriority w:val="9"/>
    <w:semiHidden/>
    <w:rsid w:val="001B67F0"/>
    <w:rPr>
      <w:rFonts w:eastAsiaTheme="majorEastAsia" w:cstheme="majorBidi"/>
      <w:color w:val="595959" w:themeColor="text1" w:themeTint="A6"/>
    </w:rPr>
  </w:style>
  <w:style w:type="paragraph" w:styleId="a3">
    <w:name w:val="Title"/>
    <w:basedOn w:val="a"/>
    <w:next w:val="a"/>
    <w:link w:val="a4"/>
    <w:uiPriority w:val="10"/>
    <w:qFormat/>
    <w:rsid w:val="001B67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67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7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67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7F0"/>
    <w:pPr>
      <w:spacing w:before="160"/>
      <w:jc w:val="center"/>
    </w:pPr>
    <w:rPr>
      <w:i/>
      <w:iCs/>
      <w:color w:val="404040" w:themeColor="text1" w:themeTint="BF"/>
    </w:rPr>
  </w:style>
  <w:style w:type="character" w:customStyle="1" w:styleId="a8">
    <w:name w:val="引用 字符"/>
    <w:basedOn w:val="a0"/>
    <w:link w:val="a7"/>
    <w:uiPriority w:val="29"/>
    <w:rsid w:val="001B67F0"/>
    <w:rPr>
      <w:i/>
      <w:iCs/>
      <w:color w:val="404040" w:themeColor="text1" w:themeTint="BF"/>
    </w:rPr>
  </w:style>
  <w:style w:type="paragraph" w:styleId="a9">
    <w:name w:val="List Paragraph"/>
    <w:basedOn w:val="a"/>
    <w:uiPriority w:val="34"/>
    <w:qFormat/>
    <w:rsid w:val="001B67F0"/>
    <w:pPr>
      <w:ind w:left="720"/>
      <w:contextualSpacing/>
    </w:pPr>
  </w:style>
  <w:style w:type="character" w:styleId="aa">
    <w:name w:val="Intense Emphasis"/>
    <w:basedOn w:val="a0"/>
    <w:uiPriority w:val="21"/>
    <w:qFormat/>
    <w:rsid w:val="001B67F0"/>
    <w:rPr>
      <w:i/>
      <w:iCs/>
      <w:color w:val="2F5496" w:themeColor="accent1" w:themeShade="BF"/>
    </w:rPr>
  </w:style>
  <w:style w:type="paragraph" w:styleId="ab">
    <w:name w:val="Intense Quote"/>
    <w:basedOn w:val="a"/>
    <w:next w:val="a"/>
    <w:link w:val="ac"/>
    <w:uiPriority w:val="30"/>
    <w:qFormat/>
    <w:rsid w:val="001B67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67F0"/>
    <w:rPr>
      <w:i/>
      <w:iCs/>
      <w:color w:val="2F5496" w:themeColor="accent1" w:themeShade="BF"/>
    </w:rPr>
  </w:style>
  <w:style w:type="character" w:styleId="ad">
    <w:name w:val="Intense Reference"/>
    <w:basedOn w:val="a0"/>
    <w:uiPriority w:val="32"/>
    <w:qFormat/>
    <w:rsid w:val="001B67F0"/>
    <w:rPr>
      <w:b/>
      <w:bCs/>
      <w:smallCaps/>
      <w:color w:val="2F5496" w:themeColor="accent1" w:themeShade="BF"/>
      <w:spacing w:val="5"/>
    </w:rPr>
  </w:style>
  <w:style w:type="paragraph" w:styleId="ae">
    <w:name w:val="header"/>
    <w:basedOn w:val="a"/>
    <w:link w:val="af"/>
    <w:uiPriority w:val="99"/>
    <w:unhideWhenUsed/>
    <w:rsid w:val="00E703B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E703BC"/>
    <w:rPr>
      <w:sz w:val="18"/>
      <w:szCs w:val="18"/>
    </w:rPr>
  </w:style>
  <w:style w:type="paragraph" w:styleId="af0">
    <w:name w:val="footer"/>
    <w:basedOn w:val="a"/>
    <w:link w:val="af1"/>
    <w:uiPriority w:val="99"/>
    <w:unhideWhenUsed/>
    <w:rsid w:val="00E703B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E703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693</Words>
  <Characters>743</Characters>
  <Application>Microsoft Office Word</Application>
  <DocSecurity>0</DocSecurity>
  <Lines>46</Lines>
  <Paragraphs>44</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 M</dc:creator>
  <cp:keywords/>
  <dc:description/>
  <cp:lastModifiedBy>xy M</cp:lastModifiedBy>
  <cp:revision>2</cp:revision>
  <dcterms:created xsi:type="dcterms:W3CDTF">2026-05-31T08:32:00Z</dcterms:created>
  <dcterms:modified xsi:type="dcterms:W3CDTF">2026-05-31T08:33:00Z</dcterms:modified>
</cp:coreProperties>
</file>