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1910" w14:textId="77777777" w:rsidR="009B7585" w:rsidRPr="009B7585" w:rsidRDefault="009B7585" w:rsidP="009B7585">
      <w:pPr>
        <w:jc w:val="center"/>
      </w:pPr>
      <w:r w:rsidRPr="009B7585">
        <w:t>关于印发国家基本药物目录管理办法的通知</w:t>
      </w:r>
    </w:p>
    <w:p w14:paraId="759C528F" w14:textId="77777777" w:rsidR="009B7585" w:rsidRPr="009B7585" w:rsidRDefault="009B7585" w:rsidP="009B7585">
      <w:pPr>
        <w:jc w:val="right"/>
      </w:pPr>
      <w:r w:rsidRPr="009B7585">
        <w:rPr>
          <w:rFonts w:hint="eastAsia"/>
        </w:rPr>
        <w:t>国卫药政发〔2026〕2号</w:t>
      </w:r>
    </w:p>
    <w:p w14:paraId="09182C9E" w14:textId="77777777" w:rsidR="009B7585" w:rsidRPr="009B7585" w:rsidRDefault="009B7585" w:rsidP="009B7585">
      <w:pPr>
        <w:rPr>
          <w:rFonts w:hint="eastAsia"/>
        </w:rPr>
      </w:pPr>
      <w:r w:rsidRPr="009B7585">
        <w:rPr>
          <w:rFonts w:hint="eastAsia"/>
        </w:rPr>
        <w:t> </w:t>
      </w:r>
      <w:r w:rsidRPr="009B7585">
        <w:rPr>
          <w:rFonts w:hint="eastAsia"/>
          <w:b/>
          <w:bCs/>
        </w:rPr>
        <w:t> </w:t>
      </w:r>
    </w:p>
    <w:p w14:paraId="7F7455D4" w14:textId="77777777" w:rsidR="009B7585" w:rsidRPr="009B7585" w:rsidRDefault="009B7585" w:rsidP="009B7585">
      <w:pPr>
        <w:rPr>
          <w:rFonts w:hint="eastAsia"/>
        </w:rPr>
      </w:pPr>
      <w:r w:rsidRPr="009B7585">
        <w:rPr>
          <w:rFonts w:hint="eastAsia"/>
        </w:rPr>
        <w:t>各省、自治区、直辖市及新疆生产建设兵团卫生健康委、发展改革委、工业和信息化主管部门、财政厅（局）、商务厅（局）、市场监管局、医保局、中医药局、疾控局、药监局：</w:t>
      </w:r>
    </w:p>
    <w:p w14:paraId="2D0D9B34" w14:textId="77777777" w:rsidR="009B7585" w:rsidRPr="009B7585" w:rsidRDefault="009B7585" w:rsidP="009B7585">
      <w:pPr>
        <w:rPr>
          <w:rFonts w:hint="eastAsia"/>
        </w:rPr>
      </w:pPr>
      <w:r w:rsidRPr="009B7585">
        <w:rPr>
          <w:rFonts w:hint="eastAsia"/>
        </w:rPr>
        <w:t>为巩固完善国家基本药物制度，健全国家基本药物目录遴选管理机制，国家卫生健康委、国家发展改革委、工业和信息化部、财政部、商务部、市场监管总局、国家医保局、国家中医药局、国家疾控局、国家药监局和中央军委后勤保障部依照相关法律规定对《国家基本药物目录管理办法》进行了修订。现印发给你们，请遵照执行。</w:t>
      </w:r>
    </w:p>
    <w:p w14:paraId="7E07F706" w14:textId="77777777" w:rsidR="009B7585" w:rsidRPr="009B7585" w:rsidRDefault="009B7585" w:rsidP="009B7585">
      <w:pPr>
        <w:rPr>
          <w:rFonts w:hint="eastAsia"/>
        </w:rPr>
      </w:pPr>
      <w:r w:rsidRPr="009B7585">
        <w:rPr>
          <w:rFonts w:hint="eastAsia"/>
        </w:rPr>
        <w:br/>
      </w:r>
    </w:p>
    <w:p w14:paraId="129C98EB" w14:textId="3F13C599" w:rsidR="009B7585" w:rsidRPr="009B7585" w:rsidRDefault="009B7585" w:rsidP="009B7585">
      <w:pPr>
        <w:rPr>
          <w:rFonts w:hint="eastAsia"/>
        </w:rPr>
      </w:pP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附件：</w:t>
      </w:r>
      <w:r w:rsidRPr="009B7585">
        <w:fldChar w:fldCharType="begin"/>
      </w:r>
      <w:r w:rsidRPr="009B7585">
        <w:instrText xml:space="preserve"> INCLUDEPICTURE "https://www.nhc.gov.cn/yaozs/c100098/202602/415eef54ac204aa3b574b00bb8bb48e3/images/doc.gif" \* MERGEFORMATINET </w:instrText>
      </w:r>
      <w:r w:rsidRPr="009B7585">
        <w:fldChar w:fldCharType="separate"/>
      </w:r>
      <w:r w:rsidRPr="009B7585">
        <w:drawing>
          <wp:inline distT="0" distB="0" distL="0" distR="0" wp14:anchorId="28285DB8" wp14:editId="2489371B">
            <wp:extent cx="204470" cy="204470"/>
            <wp:effectExtent l="0" t="0" r="0" b="0"/>
            <wp:docPr id="148114880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585">
        <w:fldChar w:fldCharType="end"/>
      </w:r>
      <w:hyperlink r:id="rId5" w:tgtFrame="_blank" w:history="1">
        <w:r w:rsidRPr="009B7585">
          <w:rPr>
            <w:rStyle w:val="ae"/>
            <w:rFonts w:hint="eastAsia"/>
          </w:rPr>
          <w:t>国家基本药物目录管理办法</w:t>
        </w:r>
      </w:hyperlink>
    </w:p>
    <w:p w14:paraId="1CA32CE4" w14:textId="77777777" w:rsidR="009B7585" w:rsidRPr="009B7585" w:rsidRDefault="009B7585" w:rsidP="009B7585">
      <w:pPr>
        <w:rPr>
          <w:rFonts w:hint="eastAsia"/>
        </w:rPr>
      </w:pPr>
      <w:r w:rsidRPr="009B7585">
        <w:rPr>
          <w:rFonts w:hint="eastAsia"/>
        </w:rPr>
        <w:t> </w:t>
      </w:r>
    </w:p>
    <w:p w14:paraId="3AFDDF2D" w14:textId="77777777" w:rsidR="009B7585" w:rsidRPr="009B7585" w:rsidRDefault="009B7585" w:rsidP="009B7585">
      <w:pPr>
        <w:rPr>
          <w:rFonts w:hint="eastAsia"/>
        </w:rPr>
      </w:pPr>
      <w:r w:rsidRPr="009B7585">
        <w:rPr>
          <w:rFonts w:hint="eastAsia"/>
        </w:rPr>
        <w:t> </w:t>
      </w:r>
    </w:p>
    <w:p w14:paraId="38678B9A" w14:textId="77777777" w:rsidR="009B7585" w:rsidRPr="009B7585" w:rsidRDefault="009B7585" w:rsidP="009B7585">
      <w:pPr>
        <w:rPr>
          <w:rFonts w:hint="eastAsia"/>
        </w:rPr>
      </w:pPr>
      <w:r w:rsidRPr="009B7585">
        <w:rPr>
          <w:rFonts w:hint="eastAsia"/>
        </w:rPr>
        <w:t>国家卫生健康委 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国家发展改革委</w:t>
      </w:r>
    </w:p>
    <w:p w14:paraId="77636D02" w14:textId="77777777" w:rsidR="009B7585" w:rsidRPr="009B7585" w:rsidRDefault="009B7585" w:rsidP="009B7585">
      <w:pPr>
        <w:rPr>
          <w:rFonts w:hint="eastAsia"/>
        </w:rPr>
      </w:pPr>
      <w:r w:rsidRPr="009B7585">
        <w:rPr>
          <w:rFonts w:hint="eastAsia"/>
        </w:rPr>
        <w:t>工业和信息化部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 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财政部</w:t>
      </w:r>
    </w:p>
    <w:p w14:paraId="3C59CC4E" w14:textId="77777777" w:rsidR="009B7585" w:rsidRPr="009B7585" w:rsidRDefault="009B7585" w:rsidP="009B7585">
      <w:pPr>
        <w:rPr>
          <w:rFonts w:hint="eastAsia"/>
        </w:rPr>
      </w:pPr>
      <w:r w:rsidRPr="009B7585">
        <w:rPr>
          <w:rFonts w:hint="eastAsia"/>
        </w:rPr>
        <w:t>商务部 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市场监管总局</w:t>
      </w:r>
    </w:p>
    <w:p w14:paraId="5BFF9970" w14:textId="77777777" w:rsidR="009B7585" w:rsidRPr="009B7585" w:rsidRDefault="009B7585" w:rsidP="009B7585">
      <w:pPr>
        <w:rPr>
          <w:rFonts w:hint="eastAsia"/>
        </w:rPr>
      </w:pPr>
      <w:r w:rsidRPr="009B7585">
        <w:rPr>
          <w:rFonts w:hint="eastAsia"/>
        </w:rPr>
        <w:t>国家医保局 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国家中医药局</w:t>
      </w:r>
    </w:p>
    <w:p w14:paraId="77AE3400" w14:textId="77777777" w:rsidR="009B7585" w:rsidRPr="009B7585" w:rsidRDefault="009B7585" w:rsidP="009B7585">
      <w:pPr>
        <w:rPr>
          <w:rFonts w:hint="eastAsia"/>
        </w:rPr>
      </w:pPr>
      <w:r w:rsidRPr="009B7585">
        <w:rPr>
          <w:rFonts w:hint="eastAsia"/>
        </w:rPr>
        <w:t>国家疾控局 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 </w:t>
      </w:r>
      <w:r w:rsidRPr="009B7585">
        <w:rPr>
          <w:rFonts w:hint="eastAsia"/>
        </w:rPr>
        <w:t>国家药监局</w:t>
      </w:r>
    </w:p>
    <w:p w14:paraId="710DEDCA" w14:textId="77777777" w:rsidR="009B7585" w:rsidRPr="009B7585" w:rsidRDefault="009B7585" w:rsidP="009B7585">
      <w:pPr>
        <w:rPr>
          <w:rFonts w:hint="eastAsia"/>
        </w:rPr>
      </w:pPr>
      <w:r w:rsidRPr="009B7585">
        <w:rPr>
          <w:rFonts w:hint="eastAsia"/>
        </w:rPr>
        <w:t>中央军委后勤保障部</w:t>
      </w:r>
    </w:p>
    <w:p w14:paraId="3E686016" w14:textId="77777777" w:rsidR="009B7585" w:rsidRPr="009B7585" w:rsidRDefault="009B7585" w:rsidP="009B7585">
      <w:pPr>
        <w:rPr>
          <w:rFonts w:hint="eastAsia"/>
        </w:rPr>
      </w:pPr>
      <w:r w:rsidRPr="009B7585">
        <w:rPr>
          <w:rFonts w:hint="eastAsia"/>
        </w:rPr>
        <w:t>2026年1月27日</w:t>
      </w:r>
    </w:p>
    <w:p w14:paraId="7E962F40" w14:textId="77777777" w:rsidR="009B7585" w:rsidRDefault="009B7585"/>
    <w:sectPr w:rsidR="009B7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85"/>
    <w:rsid w:val="009B7585"/>
    <w:rsid w:val="00C3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F5F64C"/>
  <w15:chartTrackingRefBased/>
  <w15:docId w15:val="{110825B1-D9A7-D442-BD7C-B20EFC29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58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58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58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5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58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58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58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5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5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758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B758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B7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hc.gov.cn/yaozs/c100098/202602/415eef54ac204aa3b574b00bb8bb48e3/files/%E5%9B%BD%E5%AE%B6%E5%9F%BA%E6%9C%AC%E8%8D%AF%E7%89%A9%E7%9B%AE%E5%BD%95%E7%AE%A1%E7%90%86%E5%8A%9E%E6%B3%95.docx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彭天曜律师-Lawyer PENG,TIANYAO</dc:creator>
  <cp:keywords/>
  <dc:description/>
  <cp:lastModifiedBy>彭天曜律师-Lawyer PENG,TIANYAO</cp:lastModifiedBy>
  <cp:revision>1</cp:revision>
  <dcterms:created xsi:type="dcterms:W3CDTF">2026-03-02T09:08:00Z</dcterms:created>
  <dcterms:modified xsi:type="dcterms:W3CDTF">2026-03-02T09:08:00Z</dcterms:modified>
</cp:coreProperties>
</file>