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005F" w14:textId="77777777" w:rsidR="001375D6" w:rsidRPr="001375D6" w:rsidRDefault="001375D6" w:rsidP="001375D6">
      <w:r w:rsidRPr="001375D6">
        <w:rPr>
          <w:rFonts w:hint="eastAsia"/>
        </w:rPr>
        <w:t>国家药监局关于废止《医疗器械行业标准的制定 第1部分：阶段划分、代码和程序》等5项医疗器械行业标准的公告（2025年第80号）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46"/>
      </w:tblGrid>
      <w:tr w:rsidR="001375D6" w:rsidRPr="001375D6" w14:paraId="7B880489" w14:textId="77777777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D91B26" w14:textId="18D0DAD6" w:rsidR="001375D6" w:rsidRPr="001375D6" w:rsidRDefault="001375D6" w:rsidP="001375D6">
            <w:pPr>
              <w:rPr>
                <w:rFonts w:hint="eastAsia"/>
              </w:rPr>
            </w:pPr>
            <w:r w:rsidRPr="001375D6">
              <w:t> </w:t>
            </w:r>
          </w:p>
        </w:tc>
        <w:tc>
          <w:tcPr>
            <w:tcW w:w="0" w:type="auto"/>
            <w:vAlign w:val="center"/>
            <w:hideMark/>
          </w:tcPr>
          <w:p w14:paraId="5CF34417" w14:textId="2C870B64" w:rsidR="001375D6" w:rsidRPr="001375D6" w:rsidRDefault="001375D6" w:rsidP="001375D6">
            <w:r w:rsidRPr="001375D6">
              <w:t>    </w:t>
            </w:r>
            <w:hyperlink r:id="rId4" w:tgtFrame="_blank" w:history="1">
              <w:r w:rsidRPr="001375D6">
                <w:rPr>
                  <w:rStyle w:val="ae"/>
                  <w:rFonts w:hint="eastAsia"/>
                </w:rPr>
                <w:t> </w:t>
              </w:r>
            </w:hyperlink>
            <w:hyperlink r:id="rId5" w:tgtFrame="_blank" w:history="1">
              <w:r w:rsidRPr="001375D6">
                <w:rPr>
                  <w:rStyle w:val="ae"/>
                  <w:rFonts w:hint="eastAsia"/>
                </w:rPr>
                <w:t> </w:t>
              </w:r>
            </w:hyperlink>
          </w:p>
        </w:tc>
      </w:tr>
    </w:tbl>
    <w:p w14:paraId="57039BCA" w14:textId="77777777" w:rsidR="001375D6" w:rsidRPr="001375D6" w:rsidRDefault="001375D6" w:rsidP="001375D6">
      <w:r w:rsidRPr="001375D6">
        <w:rPr>
          <w:rFonts w:hint="eastAsia"/>
        </w:rPr>
        <w:t xml:space="preserve">　　为进一步优化医疗器械标准体系，国家药品监督管理局决定废止YY/T 1000.1—2005《医疗器械行业标准的制定 第1部分：阶段划分、代码和程序》等5项医疗器械行业标准，现予以公布（见附件）。</w:t>
      </w:r>
      <w:r w:rsidRPr="001375D6">
        <w:rPr>
          <w:rFonts w:hint="eastAsia"/>
        </w:rPr>
        <w:br/>
        <w:t xml:space="preserve">　　特此公告。</w:t>
      </w:r>
      <w:r w:rsidRPr="001375D6">
        <w:rPr>
          <w:rFonts w:hint="eastAsia"/>
        </w:rPr>
        <w:br/>
        <w:t xml:space="preserve">　　　　</w:t>
      </w:r>
      <w:r w:rsidRPr="001375D6">
        <w:rPr>
          <w:rFonts w:hint="eastAsia"/>
        </w:rPr>
        <w:br/>
        <w:t xml:space="preserve">　　附件：医疗器械行业标准废止信息表</w:t>
      </w:r>
      <w:r w:rsidRPr="001375D6">
        <w:rPr>
          <w:rFonts w:hint="eastAsia"/>
        </w:rPr>
        <w:br/>
      </w:r>
    </w:p>
    <w:p w14:paraId="407C7856" w14:textId="77777777" w:rsidR="001375D6" w:rsidRPr="001375D6" w:rsidRDefault="001375D6" w:rsidP="001375D6">
      <w:pPr>
        <w:jc w:val="right"/>
        <w:rPr>
          <w:rFonts w:hint="eastAsia"/>
        </w:rPr>
      </w:pPr>
      <w:r w:rsidRPr="001375D6">
        <w:rPr>
          <w:rFonts w:hint="eastAsia"/>
        </w:rPr>
        <w:t xml:space="preserve">　　国家药监局</w:t>
      </w:r>
    </w:p>
    <w:p w14:paraId="022160ED" w14:textId="77777777" w:rsidR="001375D6" w:rsidRPr="001375D6" w:rsidRDefault="001375D6" w:rsidP="001375D6">
      <w:pPr>
        <w:jc w:val="right"/>
        <w:rPr>
          <w:rFonts w:hint="eastAsia"/>
        </w:rPr>
      </w:pPr>
      <w:r w:rsidRPr="001375D6">
        <w:rPr>
          <w:rFonts w:hint="eastAsia"/>
        </w:rPr>
        <w:t xml:space="preserve">　　2025年8月26日</w:t>
      </w:r>
    </w:p>
    <w:p w14:paraId="559003DE" w14:textId="60100EF7" w:rsidR="001375D6" w:rsidRPr="001375D6" w:rsidRDefault="001375D6" w:rsidP="001375D6">
      <w:pPr>
        <w:rPr>
          <w:rFonts w:hint="eastAsia"/>
        </w:rPr>
      </w:pPr>
      <w:r w:rsidRPr="001375D6">
        <w:rPr>
          <w:rFonts w:hint="eastAsia"/>
        </w:rPr>
        <w:drawing>
          <wp:inline distT="0" distB="0" distL="0" distR="0" wp14:anchorId="7E7B28B7" wp14:editId="7DFCA342">
            <wp:extent cx="152400" cy="152400"/>
            <wp:effectExtent l="0" t="0" r="0" b="0"/>
            <wp:docPr id="182698375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国家药品监督管理局2025年第80号公告附件.docx" w:history="1">
        <w:r w:rsidRPr="001375D6">
          <w:rPr>
            <w:rStyle w:val="ae"/>
            <w:rFonts w:hint="eastAsia"/>
          </w:rPr>
          <w:t>国家药品监督管理局2025年第80号公告附件.docx</w:t>
        </w:r>
      </w:hyperlink>
    </w:p>
    <w:p w14:paraId="689A6171" w14:textId="77777777" w:rsidR="00650F85" w:rsidRPr="001375D6" w:rsidRDefault="00650F85">
      <w:pPr>
        <w:rPr>
          <w:rFonts w:hint="eastAsia"/>
        </w:rPr>
      </w:pPr>
    </w:p>
    <w:sectPr w:rsidR="00650F85" w:rsidRPr="0013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D6"/>
    <w:rsid w:val="001375D6"/>
    <w:rsid w:val="00263A44"/>
    <w:rsid w:val="006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F6C26"/>
  <w15:chartTrackingRefBased/>
  <w15:docId w15:val="{1E9B1FDD-67CB-4C1F-9F0A-F1BD166D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1375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5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5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5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5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5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5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5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75D6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75D6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75D6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75D6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75D6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75D6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75D6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75D6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75D6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75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75D6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5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75D6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5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75D6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5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75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7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75D6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75D6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375D6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37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5668904404703105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sns.qzone.qq.com/cgi-bin/qzshare/cgi_qzshare_onekey?url=https%3A%2F%2Fwww.nmpa.gov.cn%2Fxxgk%2Fggtg%2Fylqxggtg%2Fylqxhybzhgg%2F20250901091117100.html&amp;title=%E5%9B%BD%E5%AE%B6%E8%8D%AF%E7%9B%91%E5%B1%80%E5%85%B3%E4%BA%8E%E5%BA%9F%E6%AD%A2%E3%80%8A%E5%8C%BB%E7%96%97%E5%99%A8%E6%A2%B0%E8%A1%8C%E4%B8%9A%E6%A0%87%E5%87%86%E7%9A%84%E5%88%B6%E5%AE%9A%20%E7%AC%AC1%E9%83%A8%E5%88%86%EF%BC%9A%E9%98%B6%E6%AE%B5%E5%88%92%E5%88%86%E3%80%81%E4%BB%A3%E7%A0%81%E5%92%8C%E7%A8%8B%E5%BA%8F%E3%80%8B%E7%AD%895%E9%A1%B9%E5%8C%BB%E7%96%97%E5%99%A8%E6%A2%B0%E8%A1%8C%E4%B8%9A%E6%A0%87%E5%87%86%E7%9A%84%E5%85%AC%E5%91%8A%EF%BC%882025%E5%B9%B4%E7%AC%AC80%E5%8F%B7%EF%BC%89&amp;api_key=" TargetMode="External"/><Relationship Id="rId4" Type="http://schemas.openxmlformats.org/officeDocument/2006/relationships/hyperlink" Target="http://v.t.sina.com.cn/share/share.php?title=%E5%9B%BD%E5%AE%B6%E8%8D%AF%E7%9B%91%E5%B1%80%E5%85%B3%E4%BA%8E%E5%BA%9F%E6%AD%A2%E3%80%8A%E5%8C%BB%E7%96%97%E5%99%A8%E6%A2%B0%E8%A1%8C%E4%B8%9A%E6%A0%87%E5%87%86%E7%9A%84%E5%88%B6%E5%AE%9A%20%E7%AC%AC1%E9%83%A8%E5%88%86%EF%BC%9A%E9%98%B6%E6%AE%B5%E5%88%92%E5%88%86%E3%80%81%E4%BB%A3%E7%A0%81%E5%92%8C%E7%A8%8B%E5%BA%8F%E3%80%8B%E7%AD%895%E9%A1%B9%E5%8C%BB%E7%96%97%E5%99%A8%E6%A2%B0%E8%A1%8C%E4%B8%9A%E6%A0%87%E5%87%86%E7%9A%84%E5%85%AC%E5%91%8A%EF%BC%882025%E5%B9%B4%E7%AC%AC80%E5%8F%B7%EF%BC%89&amp;url=https%3A%2F%2Fwww.nmpa.gov.cn%2Fxxgk%2Fggtg%2Fylqxggtg%2Fylqxhybzhgg%2F20250901091117100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2025-10-10T03:47:00Z</dcterms:created>
  <dcterms:modified xsi:type="dcterms:W3CDTF">2025-10-10T03:47:00Z</dcterms:modified>
</cp:coreProperties>
</file>