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关于做好2025年基本公共卫生服务工作的通知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国家卫生健康委员会,财政部,国家中医药管理局,国家疾病预防控制局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国卫基层发〔2025〕7号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2025年06月23日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2025年06月23日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各省、自治区、直辖市及新疆生产建设兵团卫生健康委、财政厅（局）、中医药局、疾控局：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深入贯彻党的二十届三中全会精神，落实新时代党的卫生与健康工作方针中以基层为重点、预防为主有关要求，持续提升基本公共卫生服务均等化水平，让群众可感可及，现就做好2025年基本公共卫生服务工作通知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一、</w:t>
      </w:r>
      <w:r w:rsidRPr="00A75184">
        <w:rPr>
          <w:rStyle w:val="sect2title1"/>
          <w:rFonts w:ascii="SimSun" w:eastAsia="SimSun" w:hAnsi="SimSun"/>
          <w:b w:val="0"/>
        </w:rPr>
        <w:t xml:space="preserve">　</w:t>
      </w:r>
      <w:r w:rsidRPr="00A75184">
        <w:rPr>
          <w:rFonts w:ascii="SimSun" w:eastAsia="SimSun" w:hAnsi="SimSun" w:hint="default"/>
        </w:rPr>
        <w:t>明确新增经费使用范围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2025年，基本公共卫生服务经费人均财政补助标准增加5元，达到99元。新增经费用于进一步优化服务内容，提升服务频次，保障服务质量，增强群众感受度。聚焦“一老一小”和高血压、2型糖尿病、慢性阻塞性肺疾病等慢性病患者（以下简称慢性病患者），结合“儿科和精神卫生服务年”“体重管理年”等重点工作，做好基本公共卫生服务相关健康服务。</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二、</w:t>
      </w:r>
      <w:r w:rsidRPr="00A75184">
        <w:rPr>
          <w:rStyle w:val="sect2title1"/>
          <w:rFonts w:ascii="SimSun" w:eastAsia="SimSun" w:hAnsi="SimSun"/>
          <w:b w:val="0"/>
        </w:rPr>
        <w:t xml:space="preserve">　</w:t>
      </w:r>
      <w:r w:rsidRPr="00A75184">
        <w:rPr>
          <w:rFonts w:ascii="SimSun" w:eastAsia="SimSun" w:hAnsi="SimSun" w:hint="default"/>
        </w:rPr>
        <w:t>统筹实施好基本公共卫生服务项目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按照相关服务规范切实做好2025年基本公共卫生服务项目实施工作。强化0～6岁儿童健康服务，做好儿童生长发育和心理行为发育评估，加强眼保健和科学喂养指导，预防儿童超重肥胖。结合基层便民惠民服务举措和基层数字化预防接种门诊建设，进一步加强适龄儿童免疫规划疫苗接种工作。规范开展严重精神障碍患者健康服务，加强随访评估和分类干预。发挥中医药在重点人群健康管理中的作用，强化中医药健康服务。继续做好重点地方病防治、职业病防治、农村妇女“两癌”检查、有关地区地中海贫血防控，以及优化生育政策服务等工作。</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三、</w:t>
      </w:r>
      <w:r w:rsidRPr="00A75184">
        <w:rPr>
          <w:rStyle w:val="sect2title1"/>
          <w:rFonts w:ascii="SimSun" w:eastAsia="SimSun" w:hAnsi="SimSun"/>
          <w:b w:val="0"/>
        </w:rPr>
        <w:t xml:space="preserve">　</w:t>
      </w:r>
      <w:r w:rsidRPr="00A75184">
        <w:rPr>
          <w:rFonts w:ascii="SimSun" w:eastAsia="SimSun" w:hAnsi="SimSun" w:hint="default"/>
        </w:rPr>
        <w:t>优化老年人健康服务内容</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组织做好65岁及以上老年人健康体检，增加胸部数字化X线摄影（DR）正位检查和糖化血红蛋白检测。切实做好视力听力粗测判断，继续开展认知功能初筛。各地要加强检查检验设备配备，做好政策宣传和组织动员，引导老年人有序到辖区基层医疗卫生机构体检。强化体检结果分析和反馈运用，要及时将健康体检结果反馈本人，并导入电子健康档案，对异常情况及时推送至有关专病管理业务信息系统。紧密型医联体牵头医院要加强质量控制和技术支持。根据健康状况、年龄等为老年人提供分类分级健康服务，对健康风险较高的相应增加随访频次，同时要关注老年人心理健康，加强指导。</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四、</w:t>
      </w:r>
      <w:r w:rsidRPr="00A75184">
        <w:rPr>
          <w:rStyle w:val="sect2title1"/>
          <w:rFonts w:ascii="SimSun" w:eastAsia="SimSun" w:hAnsi="SimSun"/>
          <w:b w:val="0"/>
        </w:rPr>
        <w:t xml:space="preserve">　</w:t>
      </w:r>
      <w:r w:rsidRPr="00A75184">
        <w:rPr>
          <w:rFonts w:ascii="SimSun" w:eastAsia="SimSun" w:hAnsi="SimSun" w:hint="default"/>
        </w:rPr>
        <w:t>加强慢性病患者基层连续服务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结合紧密型医联体建设和家庭医生签约服务，强化慢性病患者分级连续健康服务。慢性病控制稳定的，在基层医疗卫生机构规范开展健康服务；控制不稳定的，及时转诊到上级医疗机构并追踪随访，确保服务的连续性。统筹推进多病共防共管和慢性病患者健康管理一张表。强化健康生活方式指导，推进高血压、2型糖尿病、高脂血症、肥胖症膳食运动基层指导要点应用，为城乡社区慢性病患者提供个性化膳食、运动指导建议。推进将指导要点嵌入基层医疗卫生机构医生工作站或相应诊疗信息系统，2025年要覆盖三分之一以上的乡镇卫生院和社区卫生服务中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五、</w:t>
      </w:r>
      <w:r w:rsidRPr="00A75184">
        <w:rPr>
          <w:rStyle w:val="sect2title1"/>
          <w:rFonts w:ascii="SimSun" w:eastAsia="SimSun" w:hAnsi="SimSun"/>
          <w:b w:val="0"/>
        </w:rPr>
        <w:t xml:space="preserve">　</w:t>
      </w:r>
      <w:r w:rsidRPr="00A75184">
        <w:rPr>
          <w:rFonts w:ascii="SimSun" w:eastAsia="SimSun" w:hAnsi="SimSun" w:hint="default"/>
        </w:rPr>
        <w:t>推进电子健康档案向个人开放</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各地要依托省级全民健康信息平台，加强电子健康档案首页管理规范建设，推进有关业务系统与电子健康档案的条块融合和信息共享。持续推进电子健康档案向居民个人开放应用，包括电子健康档案首页基本内容，健康体检、重点人群健康管理服务记录和其他医疗卫生服务记录等。推动以省为单位将电子健康档案首页数据向国家平台归集。2025年，以县（市、区）为单位向居民个人开放比例要达到70%。</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六、</w:t>
      </w:r>
      <w:r w:rsidRPr="00A75184">
        <w:rPr>
          <w:rStyle w:val="sect2title1"/>
          <w:rFonts w:ascii="SimSun" w:eastAsia="SimSun" w:hAnsi="SimSun"/>
          <w:b w:val="0"/>
        </w:rPr>
        <w:t xml:space="preserve">　</w:t>
      </w:r>
      <w:r w:rsidRPr="00A75184">
        <w:rPr>
          <w:rFonts w:ascii="SimSun" w:eastAsia="SimSun" w:hAnsi="SimSun" w:hint="default"/>
        </w:rPr>
        <w:t>丰富基层健康宣教形式和内容</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用好国家健康科普资源库，增强健康宣教的科学性、权威性、规范性。结合“时令节气与健康”开展健康科普，加强健康知识宣传普及。加强健康体重相关健康教育，倡导吃动平衡、“三减三健”、控烟限酒等健康理念。开展“基本公共卫生服务15年”系列活动，于9月份集中组织“回顾、传承、展望：基本公共卫生‘我服务 你健康’”主题宣传月，各地要结合地方实际，通过举办健康科普讲座、送健康下乡、健康市集以及新媒体等形式和渠道，向公众传播健康生活方式，提高基本公共卫生服务项目的知晓度。广泛动员群团组织、行业学协会等各方力量参与，形成工作合力。加强对村（居）民委员会公共卫生委员会的支持、指导，促其进一步发挥作用，推进基本公共卫生服务规范融入村（社区）网格管理，共同推动服务均衡可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七、</w:t>
      </w:r>
      <w:r w:rsidRPr="00A75184">
        <w:rPr>
          <w:rStyle w:val="sect2title1"/>
          <w:rFonts w:ascii="SimSun" w:eastAsia="SimSun" w:hAnsi="SimSun"/>
          <w:b w:val="0"/>
        </w:rPr>
        <w:t xml:space="preserve">　</w:t>
      </w:r>
      <w:r w:rsidRPr="00A75184">
        <w:rPr>
          <w:rFonts w:ascii="SimSun" w:eastAsia="SimSun" w:hAnsi="SimSun" w:hint="default"/>
        </w:rPr>
        <w:t>加大资金监管力度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按照《财政部 国家卫生健康委关于下达2025年基本公共卫生服务补助资金预算的通知》（财社〔2025〕32号），及时、足额落实经费，依照时限分解下达年度绩效目标任务，加快资金拨付和执行进度，不得截留、挪用。合理划分乡村两级分工，严格保障乡村医生开展基本公共卫生服务补助。加强跨部门协同，推进资金全流程穿透式监管，积极推进依托预算管理一体化系统转移支付监控模块，加强日常监管，提高资金管理使用的规范性和有效性。</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八、</w:t>
      </w:r>
      <w:r w:rsidRPr="00A75184">
        <w:rPr>
          <w:rStyle w:val="sect2title1"/>
          <w:rFonts w:ascii="SimSun" w:eastAsia="SimSun" w:hAnsi="SimSun"/>
          <w:b w:val="0"/>
        </w:rPr>
        <w:t xml:space="preserve">　</w:t>
      </w:r>
      <w:r w:rsidRPr="00A75184">
        <w:rPr>
          <w:rFonts w:ascii="SimSun" w:eastAsia="SimSun" w:hAnsi="SimSun" w:hint="default"/>
        </w:rPr>
        <w:t>强化绩效评价和效果评估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要以群众健康改善和满意度为导向，将经费管理和服务效果等作为重点内容，依法依规开展基本公共卫生服务年度绩效评价。鼓励依托信息化手段，开展电子健康档案智能化筛查和质量控制，推进健康结果和满意度多渠道采集、大数据分析，运用好绩效评价结果，提高基本公共卫生服务质效。2025年国家卫生健康委将会同财政部等部门对基本公共卫生服务项目实施情况开展评估，按照以基层为重点、普惠可及，预防为主、防治结合，突出服务、有进有出等动态调整原则，研究推动基本公共卫生服务项目的优化调整。</w:t>
      </w:r>
    </w:p>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国家卫生健康委          财政部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国家中医药局        国家疾控局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2025年6月23日</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关于做好2025年基本公共卫生服务工作的通知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64968f66197df74dae3f0a341fc93cc4"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