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525" w:lineRule="atLeast"/>
        <w:ind w:left="0" w:right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9"/>
          <w:szCs w:val="39"/>
          <w:bdr w:val="none" w:color="auto" w:sz="0" w:space="0"/>
          <w:shd w:val="clear" w:fill="FFFFFF"/>
        </w:rPr>
        <w:t>住房城乡建设部关于发布国家标准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9"/>
          <w:szCs w:val="39"/>
          <w:bdr w:val="none" w:color="auto" w:sz="0" w:space="0"/>
          <w:shd w:val="clear" w:fill="FFFFFF"/>
        </w:rPr>
        <w:t>《城市居民生活用水量标准》局部修订的公告</w:t>
      </w:r>
      <w:bookmarkEnd w:id="0"/>
      <w:r>
        <w:rPr>
          <w:rFonts w:ascii="socialshare" w:hAnsi="socialshare" w:eastAsia="socialshare" w:cs="socialshare"/>
          <w:i w:val="0"/>
          <w:iCs w:val="0"/>
          <w:caps w:val="0"/>
          <w:color w:val="3CB035"/>
          <w:spacing w:val="0"/>
          <w:kern w:val="0"/>
          <w:sz w:val="24"/>
          <w:szCs w:val="24"/>
          <w:u w:val="none"/>
          <w:bdr w:val="single" w:color="3CB035" w:sz="6" w:space="0"/>
          <w:shd w:val="clear" w:fill="FFFFFF"/>
          <w:lang w:val="en-US" w:eastAsia="zh-CN" w:bidi="ar"/>
        </w:rPr>
        <w:fldChar w:fldCharType="begin"/>
      </w:r>
      <w:r>
        <w:rPr>
          <w:rFonts w:ascii="socialshare" w:hAnsi="socialshare" w:eastAsia="socialshare" w:cs="socialshare"/>
          <w:i w:val="0"/>
          <w:iCs w:val="0"/>
          <w:caps w:val="0"/>
          <w:color w:val="3CB035"/>
          <w:spacing w:val="0"/>
          <w:kern w:val="0"/>
          <w:sz w:val="24"/>
          <w:szCs w:val="24"/>
          <w:u w:val="none"/>
          <w:bdr w:val="single" w:color="3CB035" w:sz="6" w:space="0"/>
          <w:shd w:val="clear" w:fill="FFFFFF"/>
          <w:lang w:val="en-US" w:eastAsia="zh-CN" w:bidi="ar"/>
        </w:rPr>
        <w:instrText xml:space="preserve"> HYPERLINK "javascript:;" </w:instrText>
      </w:r>
      <w:r>
        <w:rPr>
          <w:rFonts w:ascii="socialshare" w:hAnsi="socialshare" w:eastAsia="socialshare" w:cs="socialshare"/>
          <w:i w:val="0"/>
          <w:iCs w:val="0"/>
          <w:caps w:val="0"/>
          <w:color w:val="3CB035"/>
          <w:spacing w:val="0"/>
          <w:kern w:val="0"/>
          <w:sz w:val="24"/>
          <w:szCs w:val="24"/>
          <w:u w:val="none"/>
          <w:bdr w:val="single" w:color="3CB035" w:sz="6" w:space="0"/>
          <w:shd w:val="clear" w:fill="FFFFFF"/>
          <w:lang w:val="en-US" w:eastAsia="zh-CN" w:bidi="ar"/>
        </w:rPr>
        <w:fldChar w:fldCharType="separate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3CB035"/>
          <w:spacing w:val="0"/>
          <w:kern w:val="0"/>
          <w:sz w:val="24"/>
          <w:szCs w:val="24"/>
          <w:u w:val="none"/>
          <w:bdr w:val="single" w:color="3CB035" w:sz="6" w:space="0"/>
          <w:shd w:val="clear" w:fill="FFFFFF"/>
          <w:lang w:val="en-US" w:eastAsia="zh-CN" w:bidi="ar"/>
        </w:rPr>
        <w:fldChar w:fldCharType="end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E6152B"/>
          <w:spacing w:val="0"/>
          <w:kern w:val="0"/>
          <w:sz w:val="24"/>
          <w:szCs w:val="24"/>
          <w:u w:val="none"/>
          <w:bdr w:val="single" w:color="E6152B" w:sz="6" w:space="0"/>
          <w:shd w:val="clear" w:fill="FFFFFF"/>
          <w:lang w:val="en-US" w:eastAsia="zh-CN" w:bidi="ar"/>
        </w:rPr>
        <w:fldChar w:fldCharType="begin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E6152B"/>
          <w:spacing w:val="0"/>
          <w:kern w:val="0"/>
          <w:sz w:val="24"/>
          <w:szCs w:val="24"/>
          <w:u w:val="none"/>
          <w:bdr w:val="single" w:color="E6152B" w:sz="6" w:space="0"/>
          <w:shd w:val="clear" w:fill="FFFFFF"/>
          <w:lang w:val="en-US" w:eastAsia="zh-CN" w:bidi="ar"/>
        </w:rPr>
        <w:instrText xml:space="preserve"> HYPERLINK "http://service.weibo.com/share/share.php?url=https://www.mohurd.gov.cn/gongkai/zhengce/zhengcefilelib/202308/20230831_773857.html&amp;amp;title=%E4%BD%8F%E6%88%BF%E5%9F%8E%E4%B9%A1%E5%BB%BA%E8%AE%BE%E9%83%A8%E5%85%B3%E4%BA%8E%E5%8F%91%E5%B8%83%E5%9B%BD%E5%AE%B6%E6%A0%87%E5%87%86%E3%80%8A%E5%9F%8E%E5%B8%82%E5%B1%85%E6%B0%91%E7%94%9F%E6%B4%BB%E7%94%A8%E6%B0%B4%E9%87%8F%E6%A0%87%E5%87%86%E3%80%8B%E5%B1%80%E9%83%A8%E4%BF%AE%E8%AE%A2%E7%9A%84%E5%85%AC%E5%91%8A_%E4%BD%8F%E6%88%BF%E5%9F%8E%E4%B9%A1%E5%BB%BA%E8%AE%BE%E9%83%A8%E5%85%B3%E4%BA%8E%E5%8F%91%E5%B8%83%E5%9B%BD%E5%AE%B6%E6%A0%87%E5%87%86 %E3%80%8A%E5%9F%8E%E5%B8%82%E5%B1%85%E6%B0%91%E7%94%9F%E6%B4%BB%E7%94%A8%E6%B0%B4%E9%87%8F%E6%A0%87%E5%87%86%E3%80%8B%E5%B1%80%E9%83%A8%E4%BF%AE%E8%AE%A2%E7%9A%84%E5%85%AC%E5%91%8A&amp;amp;pic=&amp;amp;appkey=" \t "https://www.mohurd.gov.cn/gongkai/zhengce/zhengcefilelib/202308/_blank" </w:instrText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E6152B"/>
          <w:spacing w:val="0"/>
          <w:kern w:val="0"/>
          <w:sz w:val="24"/>
          <w:szCs w:val="24"/>
          <w:u w:val="none"/>
          <w:bdr w:val="single" w:color="E6152B" w:sz="6" w:space="0"/>
          <w:shd w:val="clear" w:fill="FFFFFF"/>
          <w:lang w:val="en-US" w:eastAsia="zh-CN" w:bidi="ar"/>
        </w:rPr>
        <w:fldChar w:fldCharType="separate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E6152B"/>
          <w:spacing w:val="0"/>
          <w:kern w:val="0"/>
          <w:sz w:val="24"/>
          <w:szCs w:val="24"/>
          <w:u w:val="none"/>
          <w:bdr w:val="single" w:color="E6152B" w:sz="6" w:space="0"/>
          <w:shd w:val="clear" w:fill="FFFFFF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450" w:lineRule="atLeast"/>
        <w:ind w:left="0" w:right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现批准国家标准《城市居民生活用水量标准》（GB/T 50331-2002）局部修订的条文，自2023年11月1日起实施。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450" w:lineRule="atLeast"/>
        <w:ind w:left="0" w:right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局部修订的条文在住房城乡建设部门户网站（www.mohurd.gov.cn）公开，并刊登在近期出版的《工程建设标准化》刊物上。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450" w:lineRule="atLeast"/>
        <w:ind w:left="0" w:right="0"/>
        <w:jc w:val="righ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住房城乡建设部　　　　　　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2023年7月30日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4ZmFlNjYxZWE3YjM5ZjAxNDM5OGRkNTFkZjUwNTYifQ=="/>
  </w:docVars>
  <w:rsids>
    <w:rsidRoot w:val="07FF5732"/>
    <w:rsid w:val="07FF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2023-11-23T08:16:00Z</dcterms:created>
  <dc:creator>京师珠海品宣部</dc:creator>
  <cp:lastModifiedBy>京师珠海品宣部</cp:lastModifiedBy>
  <dcterms:modified xsi:type="dcterms:W3CDTF">2023-11-23T08:20:28Z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962879FEEC7042DDA25502CFE972345D_11</vt:lpwstr>
  </property>
</Properties>
</file>