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  <w:r>
        <w:t>全国人民代表大会常务委员会关于军队战时调整适用《中华人民共和国刑事诉讼法》部分规定的决定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（2023年2月24日第十三届全国人民代表大会常务委员会第三十九次会议通过）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为贯彻落实党的二十大精神，完善中国特色军事法治体系，从法律制度上保障人民军队有效履行新时代使命任务、提高打赢能力，第十三届全国人民代表大会常务委员会第三十九次会议决定：军队战时开展刑事诉讼活动，遵循《中华人民共和国刑法》、《中华人民共和国刑事诉讼法》确定的基本原则、基本制度、基本程序，适应战时刑事诉讼特点，保障诉讼当事人合法权益，维护司法公平正义，可以调整适用《中华人民共和国刑事诉讼法》关于管辖、辩护与代理、强制措施、立案、侦查、起诉、审判、执行等部分具体规定。具体由中央军事委员会规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本决定自2023年2月25日起施行。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wMGE5NmNkNGNlNzQ3MTE2Nzk1MjFlNzNjNzkxOTAifQ=="/>
  </w:docVars>
  <w:rsids>
    <w:rsidRoot w:val="00000000"/>
    <w:rsid w:val="58CA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2023-02-27T07:40:53Z</dcterms:created>
  <dc:creator>jszh</dc:creator>
  <cp:lastModifiedBy>京师珠海品宣部</cp:lastModifiedBy>
  <dcterms:modified xsi:type="dcterms:W3CDTF">2023-02-27T07:42:15Z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EBFC2325152A466BA16F6AC3B4A566B1</vt:lpwstr>
  </property>
</Properties>
</file>